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0DF0" w14:textId="77777777" w:rsidR="0092410D" w:rsidRPr="0092410D" w:rsidRDefault="0092410D" w:rsidP="0092410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aps/>
          <w:color w:val="000000"/>
          <w:kern w:val="36"/>
          <w:sz w:val="45"/>
          <w:szCs w:val="45"/>
          <w:lang w:eastAsia="ru-RU"/>
          <w14:ligatures w14:val="none"/>
        </w:rPr>
      </w:pPr>
      <w:r w:rsidRPr="0092410D">
        <w:rPr>
          <w:rFonts w:ascii="Tahoma" w:eastAsia="Times New Roman" w:hAnsi="Tahoma" w:cs="Tahoma"/>
          <w:caps/>
          <w:color w:val="000000"/>
          <w:kern w:val="36"/>
          <w:sz w:val="45"/>
          <w:szCs w:val="45"/>
          <w:lang w:eastAsia="ru-RU"/>
          <w14:ligatures w14:val="none"/>
        </w:rPr>
        <w:t>Политика использования cookie-файлов</w:t>
      </w:r>
    </w:p>
    <w:p w14:paraId="0CC933A4" w14:textId="77777777" w:rsidR="0092410D" w:rsidRDefault="0092410D" w:rsidP="00391B1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E168D5" w14:textId="579E4570" w:rsidR="0092410D" w:rsidRPr="00F342D2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1.Компания может использовать сервисы статистики на Сайте, а также файлы </w:t>
      </w:r>
      <w:proofErr w:type="spellStart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другие аналогичные по назначению технологии.</w:t>
      </w:r>
    </w:p>
    <w:p w14:paraId="517F7FBB" w14:textId="7AE98AEB" w:rsidR="0092410D" w:rsidRPr="00FA5810" w:rsidRDefault="0092410D" w:rsidP="0092410D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Сервисы Статистики</w:t>
      </w:r>
    </w:p>
    <w:p w14:paraId="2354064C" w14:textId="044442D8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2.1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.Под сервисами статистики понимаются средства веб-аналитики, онлайн-рейтинги и иные инструменты (далее совместно – «Сервисы статистики»), используемые для оценки посещаемости Сайта, популярности Сайта в целом и его отдельных разделов у целевой аудитории, изучения потребительских предпочтений, уровня спроса на отдельные товары или товарные категории, подбора релевантной рекламы и решения иных подобных задач маркетингового и аналитического характера.</w:t>
      </w:r>
    </w:p>
    <w:p w14:paraId="69825185" w14:textId="2978FCCB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</w:t>
      </w:r>
      <w:proofErr w:type="gramStart"/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Как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правило, Компания использует Сервисы статистики, предоставляемые лидирующими Интернет-корпорациями, такие как:</w:t>
      </w:r>
    </w:p>
    <w:p w14:paraId="477E5932" w14:textId="77777777" w:rsidR="0092410D" w:rsidRPr="00B0392C" w:rsidRDefault="0092410D" w:rsidP="009241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proofErr w:type="spellStart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Яндекс.Метрика</w:t>
      </w:r>
      <w:proofErr w:type="spellEnd"/>
    </w:p>
    <w:p w14:paraId="5530B2FF" w14:textId="47AB2CA3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3.Подключение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Сайта к Сервисам статистики осуществляется строго штатным способом, который предусмотрен правилами соответствующего Сервиса статистики. В большинстве случаев для этого в программный код Сайта добавляется предоставленный Сервисом статистики программный код (скрипт). Скрипт обеспечивает для Сервиса статистики возможность напрямую собирать необходимую для работы информацию. Компания не занимается самостоятельным сбором и передачей информации на обработку в Сервисы статистики каким-либо иным способом или для каких-либо целей, отличающихся от изложенных в п.1.1 настоящей Политики.</w:t>
      </w:r>
    </w:p>
    <w:p w14:paraId="484FC6B0" w14:textId="7789D2D3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4.Принцип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работы Сервисов статистики заключается в сборе сведений о визитах на Сайт и активности пользователей Интернета (далее совместно – «Пользователи», а любой в отдельности – «Пользователь»). В частности, Сервисы статистики могут фиксировать и обрабатывать сведения о ранее посещенных сайтах, версии и типе браузеров, операционных систем и устройств Пользователей, настройках языка, часового пояса, дисплеев и прочих настройках устройств Пользователей, поддерживаемой версии Flash-плагина, наличии и поддержке JavaScript,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-файлов, географических регионах, откуда Пользователи заходят на Сайт, предполагаемых интересах Пользователей, просмотрах страниц, проведенном на Сайте времени, скачивании файлов и другие данные (далее – «Статистическая информация»).</w:t>
      </w:r>
    </w:p>
    <w:p w14:paraId="378636EA" w14:textId="640E202E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5.Статистическая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информация должна собираться только в обезличенной форме и обрабатываться в агрегированном (обобщенном) виде, 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т.е.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Статистическая информация не может быть отнесена к прямо или косвенно определенному или определяемому физическому лицу. С целью исключения возможности определения Пользователей как конкретных физических лиц Компания никогда не раскрывает Сервисам статистики персональные данные Пользователей, которые могут быть известны Компании в соответствии с Политикой в отношении обработки персональных данных в Интернете. В частности, Компания никогда не раскрывает Сервисам статистики персональные данные, используемые для предоставления личного кабинета на Сайте, заказа, реализации и доставки товаров, приобретения услуг, а равно используемые для иных правомерных целей.</w:t>
      </w:r>
    </w:p>
    <w:p w14:paraId="32F574D8" w14:textId="63A82C26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6.Компания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может получить доступ к Статистической информации через личные кабинеты, предоставляемые Сервисами статистики. При этом Статистическая информация предоставляется Компании в обработанном и агрегированном (обобщенном) виде в форме отчетов. Компания может обрабатывать указанную Статистическую информацию только для 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целей</w:t>
      </w:r>
      <w:r w:rsidR="00865A3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установленных в </w:t>
      </w:r>
      <w:r w:rsidR="00865A3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политике в отношении обработки персональных данных.</w:t>
      </w:r>
    </w:p>
    <w:p w14:paraId="0D90410A" w14:textId="71D5FF63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7.Компания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не имеет возможности оказывать влияние на процессы обработки Статистической информации Сервисами статистики, в том числе определять конкретные способы такой обработки, а также давать поручения Сервисам статистики.</w:t>
      </w:r>
    </w:p>
    <w:p w14:paraId="721BC371" w14:textId="35EB9068" w:rsidR="0092410D" w:rsidRPr="00FA5810" w:rsidRDefault="0092410D" w:rsidP="0092410D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Файлы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веб-маяки и иные средства получения Статистической информации</w:t>
      </w:r>
    </w:p>
    <w:p w14:paraId="2E25C9B4" w14:textId="58F84DCF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3.1. 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Сервисы статистики могут использовать различные технические средства для получения Статистической информации, в том числе файлы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веб-маяки, IP-адреса, Java-скрипты и другие.</w:t>
      </w:r>
    </w:p>
    <w:p w14:paraId="7AB7B768" w14:textId="1C16A71C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</w:t>
      </w:r>
      <w:proofErr w:type="gramStart"/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Файлами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называются небольшие текстовые файлы, которые сохраняются на устройство, используемое Пользователем для работы с Сайтом (персональный компьютер, смартфон, 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 xml:space="preserve">планшетный компьютер и 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т.д.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). Эти файлы могут содержать сведения, которые необходимы для работы Сервисов статистики или Сайта. К примеру, информацию о настройках браузера, о просмотренных страницах, о настройках интерфейса Сайта и 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т.п.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Сервисы статистики обычно используют файлы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для следующих задач: технических (обеспечение работы Сервиса статистики); аналитических (исследование поведения и интересов аудитории Сайта, а также иных показателей, характеризующих положение Сайта на рынке розничной Интернет-торговли); коммерческих (маркетинг и реклама). </w:t>
      </w:r>
    </w:p>
    <w:p w14:paraId="750419BF" w14:textId="5349973E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3.3. 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Веб-маяками называются графические файлы минимального размера (1 пиксель). Такой файл может быть загружен браузером Пользователя вместе с Сайтом. Веб-маяки используются для получения технических сведений об устройстве Пользователя, например, об операционной системе, времени открытия и выгрузки Сайта, IP-адресе и </w:t>
      </w:r>
      <w:proofErr w:type="gram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т.п.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Веб-маяки также могут использоваться для доставки файлов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на устройство Пользователя.</w:t>
      </w:r>
    </w:p>
    <w:p w14:paraId="395CB617" w14:textId="1E2ABFAD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3.4. 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IP-адресами называются уникальные сетевые адреса, с помощью которых обеспечивается двусторонний обмен информацией между пользовательским устройством и серверами, на которых размещены Интернет-сайты. Сервисы статистики могут использовать IP-адреса для учета количества визитов на Сайт, количества обращений к страницам Сайта и в других статистических целях.</w:t>
      </w:r>
    </w:p>
    <w:p w14:paraId="34C25404" w14:textId="738877EB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3.5. 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Java-скриптом называется программный код, предоставляемый Сервисами статистики и размещаемый на сайтах в Интернете. К примеру, Java-скрипт позволяет вести учет событий и действий, которые происходят на Сайте без изменения URL-адреса Сайта (например, события, которые не связаны с переходом с одной веб-страницы на другую или с одного веб-сайта на другой веб-сайт).</w:t>
      </w:r>
    </w:p>
    <w:p w14:paraId="1E1DF81E" w14:textId="5E6D55A4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3.6. 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Компания использует файлы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для обеспечения нормального функционирования Сайта, в частности для выполнения следующих задач:</w:t>
      </w:r>
    </w:p>
    <w:p w14:paraId="7EC4687E" w14:textId="77777777" w:rsidR="0092410D" w:rsidRPr="00FA5810" w:rsidRDefault="0092410D" w:rsidP="009241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технических задач, к примеру: обеспечение регистрации и аутентификации Пользователей в личных кабинетах, организации навигации по Сайту, обеспечение защиты от угроз информационной безопасности. Сохранение файлов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для этих задач является обязательным для Пользователей, эксплуатирующих Сайт, поскольку в ином случае его нормальное функционирование может быть нарушено. Подобные нарушения функционирования, среди прочего, могут повлечь риски информационной безопасности (к примеру, способствовать хакерским атакам на Сайт или попыткам незаконного доступа к личным кабинетам Пользователей);</w:t>
      </w:r>
    </w:p>
    <w:p w14:paraId="4FE9A28F" w14:textId="77777777" w:rsidR="0092410D" w:rsidRPr="00FA5810" w:rsidRDefault="0092410D" w:rsidP="009241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функциональных задач, к примеру: формирование корзины покупок, поиск и подбор подходящих товаров, использование личных настроек интерфейса Сайта для Пользователей.</w:t>
      </w:r>
    </w:p>
    <w:p w14:paraId="510E1A4B" w14:textId="4C6DD130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3.7. 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Указанные в настоящей Политике файлы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не должны содержать персональные данные Пользователя.</w:t>
      </w:r>
    </w:p>
    <w:p w14:paraId="2513A0FD" w14:textId="728CCAAC" w:rsidR="0092410D" w:rsidRPr="00FA5810" w:rsidRDefault="0092410D" w:rsidP="0092410D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Отказ от файлов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</w:p>
    <w:p w14:paraId="7D13D968" w14:textId="51D4D3AE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</w:t>
      </w:r>
      <w:proofErr w:type="gramStart"/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Пользователь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вправе по своему желанию отказаться от приема на свое устройство файлов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. Для этого Пользователь может отказаться от использования Сайта или ввести соответствующие настройки в своем браузере. Большинство современных браузеров и программного обеспечения в области Интернет-безопасности поддерживают возможность полного, частичного или выборочного блокирования файлов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иных технических средств, используемых для получения Статистической информации, а также удаления ранее сохраненных файлов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В связи с этим Пользователю рекомендуется изучить настройки безопасности на своем устройстве и самостоятельно выбрать предпочтительные опции. В каждом браузере настройки могут быть реализованы по-разному. Пользователю следует обратиться в раздел «Справка» или «Помощь» своего браузера, а также проверить настройки программы-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файервола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(при наличии). В случае отказа от приема файлов </w:t>
      </w:r>
      <w:proofErr w:type="spellStart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использования иных технических средств Компания по техническим причинам не может гарантировать Пользователям, что у них будет постоянная возможность использования всех функций Сайта, в том числе заказа товаров и услуг всеми предусмотренными на Сайте способами.</w:t>
      </w:r>
    </w:p>
    <w:p w14:paraId="7D886044" w14:textId="0DBC8136" w:rsidR="0092410D" w:rsidRPr="00FA5810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</w:t>
      </w:r>
      <w:proofErr w:type="gramStart"/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</w:t>
      </w:r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.Некоторые</w:t>
      </w:r>
      <w:proofErr w:type="gramEnd"/>
      <w:r w:rsidRPr="00FA581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Сервисы статистики предоставляют Пользователям возможность заявить о том, что Пользователи не желают, чтобы Сервисы статистики учитывали их активность (всегда или в некоторых случаях). </w:t>
      </w:r>
    </w:p>
    <w:p w14:paraId="73E209B6" w14:textId="3D403866" w:rsidR="0092410D" w:rsidRPr="00F342D2" w:rsidRDefault="0092410D" w:rsidP="0092410D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 Техническая защита Статистической информации</w:t>
      </w:r>
    </w:p>
    <w:p w14:paraId="419B7272" w14:textId="66BF3CD3" w:rsidR="0092410D" w:rsidRPr="00F342D2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</w:t>
      </w:r>
      <w:proofErr w:type="gramStart"/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1.Для</w:t>
      </w:r>
      <w:proofErr w:type="gramEnd"/>
      <w:r w:rsidRPr="00F342D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обеспечения максимальной защищенности любой ценной информации Компания реализует требования к защите имеющейся у Компании Статистической информации, которые соответствуют требованиям, указанным в Политике в отношении обработки персональных данных в Интернете.</w:t>
      </w:r>
    </w:p>
    <w:p w14:paraId="0382457A" w14:textId="3494BB6B" w:rsidR="0092410D" w:rsidRPr="00B0392C" w:rsidRDefault="0092410D" w:rsidP="0092410D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6. Отслеживание действий пользователей на сайте с помощью тепловых карт (</w:t>
      </w:r>
      <w:proofErr w:type="spellStart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heatmaps</w:t>
      </w:r>
      <w:proofErr w:type="spellEnd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 и записи сессий (</w:t>
      </w:r>
      <w:proofErr w:type="spellStart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session</w:t>
      </w:r>
      <w:proofErr w:type="spellEnd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recording</w:t>
      </w:r>
      <w:proofErr w:type="spellEnd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) </w:t>
      </w:r>
    </w:p>
    <w:p w14:paraId="37B0066E" w14:textId="5A0524EB" w:rsidR="0092410D" w:rsidRPr="00B0392C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6.1. Компания использует тепловые карты и записи сессий для анализа поведения пользователей на сайте с целью улучшения пользовательского опыта и оптимизации сайта. Данные о кликах, скроллинге, перемещении мыши, а также видеозаписи сессий пользователей собираются и анализируются для выявления наиболее популярных и проблемных областей сайта. Все данные обрабатываются в анонимизированном виде и хранятся в зашифрованном виде. Компания не передает эти данные третьим лицам без согласия Пользователя, за исключением случаев, когда это необходимо для предоставления услуг аналитики. Пользователь имеет право запросить доступ к своим данным, потребовать их удаления или отозвать согласие на сбор данных.  </w:t>
      </w:r>
    </w:p>
    <w:p w14:paraId="76F36AC5" w14:textId="743B33F3" w:rsidR="0092410D" w:rsidRPr="00B0392C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 Анонимизированные данные</w:t>
      </w:r>
    </w:p>
    <w:p w14:paraId="73540C56" w14:textId="545B7FBD" w:rsidR="0092410D" w:rsidRPr="00B0392C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7.1. Компания обрабатывает анонимизированные данные для проведения статистического анализа и улучшения качества услуг. Анонимизация данных осуществляется путем удаления идентификаторов (ФИО, адреса, номера телефонов) и замены их случайными значениями. Анонимизированные данные хранятся в течение срока, необходимого для достижения целей обработки, и удаляются по истечении этого срока. Меры безопасности, применяемые к анонимизированным данным, включают шифрование и ограничение доступа к ним. </w:t>
      </w:r>
    </w:p>
    <w:p w14:paraId="7A6A3A59" w14:textId="2213B232" w:rsidR="0092410D" w:rsidRPr="00B0392C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 Внесение изменений</w:t>
      </w:r>
    </w:p>
    <w:p w14:paraId="584D52F4" w14:textId="0E0EACCF" w:rsidR="0092410D" w:rsidRPr="00F342D2" w:rsidRDefault="0092410D" w:rsidP="0092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</w:t>
      </w:r>
      <w:proofErr w:type="gramStart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</w:t>
      </w:r>
      <w:bookmarkStart w:id="0" w:name="_Hlk212816887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Пользователи</w:t>
      </w:r>
      <w:proofErr w:type="gramEnd"/>
      <w:r w:rsidRPr="00B039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должны периодически проверять актуальную версию настоящей Политики. Компания вправе вносить изменения, которые вступают в силу с даты опубликования новой версии Политики на Сайте.</w:t>
      </w:r>
    </w:p>
    <w:bookmarkEnd w:id="0"/>
    <w:p w14:paraId="4E3BE754" w14:textId="77777777" w:rsidR="0092410D" w:rsidRPr="00F342D2" w:rsidRDefault="0092410D" w:rsidP="00391B12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92410D" w:rsidRPr="00F3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50E"/>
    <w:multiLevelType w:val="multilevel"/>
    <w:tmpl w:val="38FE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431A8"/>
    <w:multiLevelType w:val="multilevel"/>
    <w:tmpl w:val="7DF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9327B"/>
    <w:multiLevelType w:val="multilevel"/>
    <w:tmpl w:val="BBEC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860C8"/>
    <w:multiLevelType w:val="multilevel"/>
    <w:tmpl w:val="313E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04DD0"/>
    <w:multiLevelType w:val="multilevel"/>
    <w:tmpl w:val="F8DE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603DB"/>
    <w:multiLevelType w:val="multilevel"/>
    <w:tmpl w:val="3ED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2375B"/>
    <w:multiLevelType w:val="multilevel"/>
    <w:tmpl w:val="C0DC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33154"/>
    <w:multiLevelType w:val="multilevel"/>
    <w:tmpl w:val="3604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34424"/>
    <w:multiLevelType w:val="multilevel"/>
    <w:tmpl w:val="CB6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A591E"/>
    <w:multiLevelType w:val="multilevel"/>
    <w:tmpl w:val="3D3C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32AD2"/>
    <w:multiLevelType w:val="multilevel"/>
    <w:tmpl w:val="D2E6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B5138"/>
    <w:multiLevelType w:val="multilevel"/>
    <w:tmpl w:val="3270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766FA"/>
    <w:multiLevelType w:val="multilevel"/>
    <w:tmpl w:val="82D6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B151E"/>
    <w:multiLevelType w:val="multilevel"/>
    <w:tmpl w:val="CC7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70D2C"/>
    <w:multiLevelType w:val="multilevel"/>
    <w:tmpl w:val="068C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E1BCE"/>
    <w:multiLevelType w:val="multilevel"/>
    <w:tmpl w:val="DD6A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613DA"/>
    <w:multiLevelType w:val="multilevel"/>
    <w:tmpl w:val="92B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36BAC"/>
    <w:multiLevelType w:val="multilevel"/>
    <w:tmpl w:val="0804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34F90"/>
    <w:multiLevelType w:val="multilevel"/>
    <w:tmpl w:val="1082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017B4"/>
    <w:multiLevelType w:val="multilevel"/>
    <w:tmpl w:val="1A3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66CF4"/>
    <w:multiLevelType w:val="multilevel"/>
    <w:tmpl w:val="331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14231"/>
    <w:multiLevelType w:val="multilevel"/>
    <w:tmpl w:val="293E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466904">
    <w:abstractNumId w:val="10"/>
  </w:num>
  <w:num w:numId="2" w16cid:durableId="17974463">
    <w:abstractNumId w:val="14"/>
  </w:num>
  <w:num w:numId="3" w16cid:durableId="23215788">
    <w:abstractNumId w:val="11"/>
  </w:num>
  <w:num w:numId="4" w16cid:durableId="656305043">
    <w:abstractNumId w:val="21"/>
  </w:num>
  <w:num w:numId="5" w16cid:durableId="1593199810">
    <w:abstractNumId w:val="1"/>
  </w:num>
  <w:num w:numId="6" w16cid:durableId="1510019009">
    <w:abstractNumId w:val="15"/>
  </w:num>
  <w:num w:numId="7" w16cid:durableId="1531917708">
    <w:abstractNumId w:val="8"/>
  </w:num>
  <w:num w:numId="8" w16cid:durableId="1568414583">
    <w:abstractNumId w:val="7"/>
  </w:num>
  <w:num w:numId="9" w16cid:durableId="2073848930">
    <w:abstractNumId w:val="13"/>
  </w:num>
  <w:num w:numId="10" w16cid:durableId="2106922579">
    <w:abstractNumId w:val="9"/>
  </w:num>
  <w:num w:numId="11" w16cid:durableId="1230848423">
    <w:abstractNumId w:val="3"/>
  </w:num>
  <w:num w:numId="12" w16cid:durableId="1144933008">
    <w:abstractNumId w:val="17"/>
  </w:num>
  <w:num w:numId="13" w16cid:durableId="1286155530">
    <w:abstractNumId w:val="5"/>
  </w:num>
  <w:num w:numId="14" w16cid:durableId="1506356584">
    <w:abstractNumId w:val="2"/>
  </w:num>
  <w:num w:numId="15" w16cid:durableId="1105616205">
    <w:abstractNumId w:val="0"/>
  </w:num>
  <w:num w:numId="16" w16cid:durableId="1196769667">
    <w:abstractNumId w:val="6"/>
  </w:num>
  <w:num w:numId="17" w16cid:durableId="1215627926">
    <w:abstractNumId w:val="20"/>
  </w:num>
  <w:num w:numId="18" w16cid:durableId="144202475">
    <w:abstractNumId w:val="19"/>
  </w:num>
  <w:num w:numId="19" w16cid:durableId="820274233">
    <w:abstractNumId w:val="4"/>
  </w:num>
  <w:num w:numId="20" w16cid:durableId="1536892931">
    <w:abstractNumId w:val="16"/>
  </w:num>
  <w:num w:numId="21" w16cid:durableId="2025092054">
    <w:abstractNumId w:val="12"/>
  </w:num>
  <w:num w:numId="22" w16cid:durableId="7790327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10"/>
    <w:rsid w:val="00013748"/>
    <w:rsid w:val="000500A0"/>
    <w:rsid w:val="000C6AF3"/>
    <w:rsid w:val="00125612"/>
    <w:rsid w:val="0015150E"/>
    <w:rsid w:val="001F2E3B"/>
    <w:rsid w:val="001F75AB"/>
    <w:rsid w:val="0021196B"/>
    <w:rsid w:val="002424EB"/>
    <w:rsid w:val="00283E4F"/>
    <w:rsid w:val="002A083D"/>
    <w:rsid w:val="002D3E50"/>
    <w:rsid w:val="00333BA3"/>
    <w:rsid w:val="00334421"/>
    <w:rsid w:val="00391B12"/>
    <w:rsid w:val="003E144B"/>
    <w:rsid w:val="0044171D"/>
    <w:rsid w:val="0044241E"/>
    <w:rsid w:val="00480E73"/>
    <w:rsid w:val="004B558D"/>
    <w:rsid w:val="004B70B4"/>
    <w:rsid w:val="004B72A7"/>
    <w:rsid w:val="0053003A"/>
    <w:rsid w:val="005529B6"/>
    <w:rsid w:val="0060309D"/>
    <w:rsid w:val="00604963"/>
    <w:rsid w:val="00640EFB"/>
    <w:rsid w:val="00651255"/>
    <w:rsid w:val="006A2B30"/>
    <w:rsid w:val="006C5D15"/>
    <w:rsid w:val="00720922"/>
    <w:rsid w:val="00743487"/>
    <w:rsid w:val="00780F1C"/>
    <w:rsid w:val="007B77D9"/>
    <w:rsid w:val="007F4DCA"/>
    <w:rsid w:val="00865A3A"/>
    <w:rsid w:val="008C0E64"/>
    <w:rsid w:val="008C3065"/>
    <w:rsid w:val="0092410D"/>
    <w:rsid w:val="0095344C"/>
    <w:rsid w:val="009D631F"/>
    <w:rsid w:val="00A96C61"/>
    <w:rsid w:val="00B0392C"/>
    <w:rsid w:val="00B7056E"/>
    <w:rsid w:val="00B717A1"/>
    <w:rsid w:val="00CF0A86"/>
    <w:rsid w:val="00D42F83"/>
    <w:rsid w:val="00DE7631"/>
    <w:rsid w:val="00DF0353"/>
    <w:rsid w:val="00DF0FA8"/>
    <w:rsid w:val="00E97672"/>
    <w:rsid w:val="00ED5117"/>
    <w:rsid w:val="00F02893"/>
    <w:rsid w:val="00F342D2"/>
    <w:rsid w:val="00F41CD4"/>
    <w:rsid w:val="00F76F71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8E50"/>
  <w15:chartTrackingRefBased/>
  <w15:docId w15:val="{434ED16A-278E-47DE-AA87-A5D67716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8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8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8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8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8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8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8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8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8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8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581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A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FA5810"/>
    <w:rPr>
      <w:color w:val="0000FF"/>
      <w:u w:val="single"/>
    </w:rPr>
  </w:style>
  <w:style w:type="paragraph" w:customStyle="1" w:styleId="mb-0">
    <w:name w:val="mb-0"/>
    <w:basedOn w:val="a"/>
    <w:rsid w:val="00FA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listnumb">
    <w:name w:val="list_numb"/>
    <w:basedOn w:val="a0"/>
    <w:rsid w:val="00FA5810"/>
  </w:style>
  <w:style w:type="character" w:customStyle="1" w:styleId="introwords">
    <w:name w:val="intro_words"/>
    <w:basedOn w:val="a0"/>
    <w:rsid w:val="00FA5810"/>
  </w:style>
  <w:style w:type="character" w:customStyle="1" w:styleId="namehru">
    <w:name w:val="name_hru"/>
    <w:basedOn w:val="a0"/>
    <w:rsid w:val="00FA5810"/>
  </w:style>
  <w:style w:type="table" w:styleId="ae">
    <w:name w:val="Table Grid"/>
    <w:basedOn w:val="a1"/>
    <w:uiPriority w:val="39"/>
    <w:rsid w:val="007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678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481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8792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526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387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667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947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819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99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883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4998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93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7875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1086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20257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1224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400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  <w:div w:id="1764373629">
          <w:marLeft w:val="0"/>
          <w:marRight w:val="0"/>
          <w:marTop w:val="0"/>
          <w:marBottom w:val="375"/>
          <w:divBdr>
            <w:top w:val="single" w:sz="12" w:space="2" w:color="329F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962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1804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9449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195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099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2007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736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2100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711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8816</Characters>
  <Application>Microsoft Office Word</Application>
  <DocSecurity>0</DocSecurity>
  <Lines>172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Moshtakova</dc:creator>
  <cp:keywords/>
  <dc:description/>
  <cp:lastModifiedBy>Petr Kitaev</cp:lastModifiedBy>
  <cp:revision>2</cp:revision>
  <dcterms:created xsi:type="dcterms:W3CDTF">2025-10-31T13:07:00Z</dcterms:created>
  <dcterms:modified xsi:type="dcterms:W3CDTF">2025-10-31T13:07:00Z</dcterms:modified>
</cp:coreProperties>
</file>